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48" w:rsidRPr="001A5603" w:rsidRDefault="009C3948" w:rsidP="009C3948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A5603">
        <w:rPr>
          <w:rFonts w:ascii="Arial" w:hAnsi="Arial" w:cs="Arial"/>
          <w:b/>
          <w:sz w:val="24"/>
          <w:szCs w:val="24"/>
        </w:rPr>
        <w:t xml:space="preserve">PORTARIA Nº </w:t>
      </w:r>
      <w:r w:rsidR="003C22BF">
        <w:rPr>
          <w:rFonts w:ascii="Arial" w:hAnsi="Arial" w:cs="Arial"/>
          <w:b/>
          <w:sz w:val="24"/>
          <w:szCs w:val="24"/>
        </w:rPr>
        <w:t>2</w:t>
      </w:r>
      <w:r w:rsidR="007D56FD">
        <w:rPr>
          <w:rFonts w:ascii="Arial" w:hAnsi="Arial" w:cs="Arial"/>
          <w:b/>
          <w:sz w:val="24"/>
          <w:szCs w:val="24"/>
        </w:rPr>
        <w:t>7</w:t>
      </w:r>
      <w:r w:rsidRPr="001A5603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  <w:r w:rsidRPr="001A5603">
        <w:rPr>
          <w:rFonts w:ascii="Arial" w:hAnsi="Arial" w:cs="Arial"/>
          <w:b/>
          <w:sz w:val="24"/>
          <w:szCs w:val="24"/>
        </w:rPr>
        <w:tab/>
        <w:t xml:space="preserve">   DE </w:t>
      </w:r>
      <w:r w:rsidR="00173C52">
        <w:rPr>
          <w:rFonts w:ascii="Arial" w:hAnsi="Arial" w:cs="Arial"/>
          <w:b/>
          <w:sz w:val="24"/>
          <w:szCs w:val="24"/>
        </w:rPr>
        <w:t>30</w:t>
      </w:r>
      <w:r w:rsidR="00FF795B">
        <w:rPr>
          <w:rFonts w:ascii="Arial" w:hAnsi="Arial" w:cs="Arial"/>
          <w:b/>
          <w:sz w:val="24"/>
          <w:szCs w:val="24"/>
        </w:rPr>
        <w:t xml:space="preserve"> </w:t>
      </w:r>
      <w:r w:rsidRPr="001A5603">
        <w:rPr>
          <w:rFonts w:ascii="Arial" w:hAnsi="Arial" w:cs="Arial"/>
          <w:b/>
          <w:sz w:val="24"/>
          <w:szCs w:val="24"/>
        </w:rPr>
        <w:t xml:space="preserve">DE </w:t>
      </w:r>
      <w:r w:rsidR="00107C52">
        <w:rPr>
          <w:rFonts w:ascii="Arial" w:hAnsi="Arial" w:cs="Arial"/>
          <w:b/>
          <w:sz w:val="24"/>
          <w:szCs w:val="24"/>
        </w:rPr>
        <w:t>JULHO</w:t>
      </w:r>
      <w:r>
        <w:rPr>
          <w:rFonts w:ascii="Arial" w:hAnsi="Arial" w:cs="Arial"/>
          <w:b/>
          <w:sz w:val="24"/>
          <w:szCs w:val="24"/>
        </w:rPr>
        <w:t xml:space="preserve"> DE 2019</w:t>
      </w:r>
      <w:r w:rsidRPr="001A5603">
        <w:rPr>
          <w:rFonts w:ascii="Arial" w:hAnsi="Arial" w:cs="Arial"/>
          <w:b/>
          <w:sz w:val="24"/>
          <w:szCs w:val="24"/>
        </w:rPr>
        <w:t>.</w:t>
      </w:r>
    </w:p>
    <w:p w:rsidR="00A772CB" w:rsidRDefault="00A772CB" w:rsidP="00A772CB">
      <w:pPr>
        <w:tabs>
          <w:tab w:val="left" w:pos="0"/>
          <w:tab w:val="left" w:pos="5245"/>
          <w:tab w:val="right" w:pos="9072"/>
        </w:tabs>
        <w:jc w:val="both"/>
        <w:rPr>
          <w:rFonts w:ascii="Arial" w:hAnsi="Arial" w:cs="Arial"/>
          <w:sz w:val="24"/>
          <w:szCs w:val="24"/>
        </w:rPr>
      </w:pPr>
    </w:p>
    <w:p w:rsidR="00DD1E18" w:rsidRDefault="00DD1E18" w:rsidP="00DD1E18">
      <w:pPr>
        <w:pStyle w:val="Recuodecorpodetexto"/>
        <w:ind w:left="4111"/>
        <w:rPr>
          <w:rFonts w:ascii="Arial" w:hAnsi="Arial" w:cs="Arial"/>
          <w:b/>
          <w:szCs w:val="24"/>
        </w:rPr>
      </w:pPr>
    </w:p>
    <w:p w:rsidR="00901F21" w:rsidRPr="00DD1E18" w:rsidRDefault="00DD1E18" w:rsidP="00DD1E18">
      <w:pPr>
        <w:pStyle w:val="Recuodecorpodetexto"/>
        <w:ind w:left="0" w:firstLine="141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Pr="00DD1E18">
        <w:rPr>
          <w:rFonts w:ascii="Arial" w:hAnsi="Arial" w:cs="Arial"/>
          <w:b/>
          <w:bCs/>
          <w:szCs w:val="24"/>
        </w:rPr>
        <w:t>PRESIDENTE DA CÂMARA</w:t>
      </w:r>
      <w:r>
        <w:rPr>
          <w:rFonts w:ascii="Arial" w:hAnsi="Arial" w:cs="Arial"/>
          <w:b/>
          <w:bCs/>
          <w:szCs w:val="24"/>
        </w:rPr>
        <w:t xml:space="preserve"> MUNICIPAL</w:t>
      </w:r>
      <w:r w:rsidRPr="00DD1E18">
        <w:rPr>
          <w:rFonts w:ascii="Arial" w:hAnsi="Arial" w:cs="Arial"/>
          <w:b/>
          <w:bCs/>
          <w:szCs w:val="24"/>
        </w:rPr>
        <w:t xml:space="preserve"> DE VEREADORES DE TRÊS DE MAIO</w:t>
      </w:r>
      <w:r w:rsidR="00A772CB">
        <w:rPr>
          <w:rFonts w:ascii="Arial" w:hAnsi="Arial" w:cs="Arial"/>
          <w:bCs/>
          <w:szCs w:val="24"/>
        </w:rPr>
        <w:t xml:space="preserve">, Estado do Rio Grande do Sul, </w:t>
      </w:r>
      <w:r w:rsidR="00173C52" w:rsidRPr="007048CD">
        <w:rPr>
          <w:rFonts w:ascii="Arial" w:hAnsi="Arial" w:cs="Arial"/>
          <w:bCs/>
          <w:szCs w:val="24"/>
        </w:rPr>
        <w:t xml:space="preserve">no uso de suas atribuições que lhe são conferidas, pelo art. 34, </w:t>
      </w:r>
      <w:r w:rsidR="00173C52">
        <w:rPr>
          <w:rFonts w:ascii="Arial" w:hAnsi="Arial" w:cs="Arial"/>
          <w:bCs/>
          <w:szCs w:val="24"/>
        </w:rPr>
        <w:t xml:space="preserve">inciso </w:t>
      </w:r>
      <w:r w:rsidR="00173C52" w:rsidRPr="007048CD">
        <w:rPr>
          <w:rFonts w:ascii="Arial" w:hAnsi="Arial" w:cs="Arial"/>
          <w:bCs/>
          <w:szCs w:val="24"/>
        </w:rPr>
        <w:t>II, da Lei Orgânica Municipal</w:t>
      </w:r>
      <w:r w:rsidR="00173C52">
        <w:rPr>
          <w:rFonts w:ascii="Arial" w:hAnsi="Arial" w:cs="Arial"/>
          <w:bCs/>
          <w:szCs w:val="24"/>
        </w:rPr>
        <w:t xml:space="preserve"> e pelo </w:t>
      </w:r>
      <w:r w:rsidR="00173C52" w:rsidRPr="007048CD">
        <w:rPr>
          <w:rFonts w:ascii="Arial" w:hAnsi="Arial" w:cs="Arial"/>
          <w:bCs/>
          <w:szCs w:val="24"/>
        </w:rPr>
        <w:t>art. 37, III, “c” do Regimento Interno da Câmara de Vereadores de Três de Maio – RS</w:t>
      </w:r>
      <w:r w:rsidR="00173C52">
        <w:rPr>
          <w:rFonts w:ascii="Arial" w:hAnsi="Arial" w:cs="Arial"/>
          <w:bCs/>
          <w:szCs w:val="24"/>
        </w:rPr>
        <w:t xml:space="preserve">; </w:t>
      </w:r>
      <w:r w:rsidR="007D56FD">
        <w:rPr>
          <w:rFonts w:ascii="Arial" w:hAnsi="Arial" w:cs="Arial"/>
          <w:bCs/>
          <w:szCs w:val="24"/>
        </w:rPr>
        <w:t>de acordo com o Art. 74 da Lei Municipal nº 2.791, de 10 de fevereiro de 2014</w:t>
      </w:r>
      <w:r w:rsidR="007D56FD" w:rsidRPr="00CA642C">
        <w:rPr>
          <w:rFonts w:ascii="Arial" w:hAnsi="Arial" w:cs="Arial"/>
          <w:bCs/>
          <w:szCs w:val="24"/>
        </w:rPr>
        <w:t>,</w:t>
      </w:r>
    </w:p>
    <w:p w:rsidR="00A772CB" w:rsidRDefault="00A772CB" w:rsidP="00A772CB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DD1E18" w:rsidRDefault="00DD1E18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:rsidR="00901F21" w:rsidRDefault="00901F21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</w:p>
    <w:p w:rsidR="007D56FD" w:rsidRPr="007D56FD" w:rsidRDefault="00DD1E18" w:rsidP="00CE0840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173C52">
        <w:rPr>
          <w:rFonts w:ascii="Arial" w:hAnsi="Arial" w:cs="Arial"/>
          <w:sz w:val="24"/>
          <w:szCs w:val="24"/>
        </w:rPr>
        <w:t xml:space="preserve">Art. 1.º </w:t>
      </w:r>
      <w:r w:rsidR="00173C52" w:rsidRPr="00173C52">
        <w:rPr>
          <w:rFonts w:ascii="Arial" w:hAnsi="Arial" w:cs="Arial"/>
          <w:sz w:val="24"/>
          <w:szCs w:val="24"/>
        </w:rPr>
        <w:t xml:space="preserve">Conceder </w:t>
      </w:r>
      <w:r w:rsidR="007D56FD">
        <w:rPr>
          <w:rFonts w:ascii="Arial" w:hAnsi="Arial" w:cs="Arial"/>
          <w:sz w:val="24"/>
          <w:szCs w:val="24"/>
        </w:rPr>
        <w:t xml:space="preserve">o 2º adicional por MERECIMENTO de </w:t>
      </w:r>
      <w:r w:rsidR="007D56FD" w:rsidRPr="007D56FD">
        <w:rPr>
          <w:rFonts w:ascii="Arial" w:hAnsi="Arial" w:cs="Arial"/>
          <w:bCs/>
          <w:sz w:val="24"/>
          <w:szCs w:val="24"/>
        </w:rPr>
        <w:t>10% sobre o salário base,</w:t>
      </w:r>
      <w:r w:rsidR="007D56FD">
        <w:rPr>
          <w:rFonts w:ascii="Arial" w:hAnsi="Arial" w:cs="Arial"/>
          <w:bCs/>
          <w:sz w:val="24"/>
          <w:szCs w:val="24"/>
        </w:rPr>
        <w:t xml:space="preserve"> ao servidor </w:t>
      </w:r>
      <w:r w:rsidR="007D56FD">
        <w:rPr>
          <w:rFonts w:ascii="Arial" w:hAnsi="Arial" w:cs="Arial"/>
          <w:sz w:val="24"/>
          <w:szCs w:val="24"/>
        </w:rPr>
        <w:t xml:space="preserve">Alan </w:t>
      </w:r>
      <w:proofErr w:type="spellStart"/>
      <w:r w:rsidR="007D56FD">
        <w:rPr>
          <w:rFonts w:ascii="Arial" w:hAnsi="Arial" w:cs="Arial"/>
          <w:sz w:val="24"/>
          <w:szCs w:val="24"/>
        </w:rPr>
        <w:t>Schons</w:t>
      </w:r>
      <w:proofErr w:type="spellEnd"/>
      <w:r w:rsidR="007D56FD">
        <w:rPr>
          <w:rFonts w:ascii="Arial" w:hAnsi="Arial" w:cs="Arial"/>
          <w:sz w:val="24"/>
          <w:szCs w:val="24"/>
        </w:rPr>
        <w:t xml:space="preserve"> dos Santos, nomeado no cargo de contador, matrícula n.º 010063</w:t>
      </w:r>
      <w:r w:rsidR="007D56FD">
        <w:rPr>
          <w:rFonts w:ascii="Arial" w:hAnsi="Arial" w:cs="Arial"/>
          <w:sz w:val="24"/>
          <w:szCs w:val="24"/>
        </w:rPr>
        <w:t>, a contar de 01/08/2019, referente ao período de 01/08/2015 a 01/08/2019.</w:t>
      </w:r>
    </w:p>
    <w:p w:rsidR="00173C52" w:rsidRDefault="00173C52" w:rsidP="00CE0840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173C52" w:rsidRDefault="00173C52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093467" w:rsidRDefault="00093467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2.º Esta Portaria entra em vigor </w:t>
      </w:r>
      <w:r w:rsidR="00901F21">
        <w:rPr>
          <w:rFonts w:ascii="Arial" w:hAnsi="Arial" w:cs="Arial"/>
          <w:sz w:val="24"/>
          <w:szCs w:val="24"/>
        </w:rPr>
        <w:t>na data de sua publicação.</w:t>
      </w:r>
    </w:p>
    <w:p w:rsidR="00093467" w:rsidRDefault="00093467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7D56FD" w:rsidRDefault="007D56FD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1F21" w:rsidRPr="00DD1E18" w:rsidRDefault="00901F21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DD1E18" w:rsidRDefault="00CE0840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Publique-se, registra-se</w:t>
      </w:r>
      <w:r w:rsidR="00093467" w:rsidRPr="00CE0840">
        <w:rPr>
          <w:rFonts w:ascii="Arial" w:hAnsi="Arial" w:cs="Arial"/>
          <w:b/>
          <w:sz w:val="24"/>
          <w:szCs w:val="24"/>
        </w:rPr>
        <w:t>, cumpra-se</w:t>
      </w:r>
      <w:r w:rsidR="00093467">
        <w:rPr>
          <w:rFonts w:ascii="Arial" w:hAnsi="Arial" w:cs="Arial"/>
          <w:sz w:val="24"/>
          <w:szCs w:val="24"/>
        </w:rPr>
        <w:t>.</w:t>
      </w:r>
    </w:p>
    <w:p w:rsidR="00DD1E18" w:rsidRDefault="00DD1E18" w:rsidP="00A772CB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9C3948" w:rsidRPr="00CA642C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GABINETE DA PRESIDÊNCIA DA CÂMARA MUNICIPAL DE VEREADORES DE TRÊS DE MAIO, EM</w:t>
      </w:r>
      <w:r w:rsidR="00FF795B">
        <w:rPr>
          <w:rFonts w:ascii="Arial" w:hAnsi="Arial" w:cs="Arial"/>
          <w:szCs w:val="24"/>
        </w:rPr>
        <w:t xml:space="preserve"> </w:t>
      </w:r>
      <w:r w:rsidR="00173C52">
        <w:rPr>
          <w:rFonts w:ascii="Arial" w:hAnsi="Arial" w:cs="Arial"/>
          <w:szCs w:val="24"/>
        </w:rPr>
        <w:t>30</w:t>
      </w:r>
      <w:r w:rsidRPr="00CA642C">
        <w:rPr>
          <w:rFonts w:ascii="Arial" w:hAnsi="Arial" w:cs="Arial"/>
          <w:szCs w:val="24"/>
        </w:rPr>
        <w:t xml:space="preserve"> DE </w:t>
      </w:r>
      <w:r w:rsidR="00901F21">
        <w:rPr>
          <w:rFonts w:ascii="Arial" w:hAnsi="Arial" w:cs="Arial"/>
          <w:szCs w:val="24"/>
        </w:rPr>
        <w:t>JULHO</w:t>
      </w:r>
      <w:r>
        <w:rPr>
          <w:rFonts w:ascii="Arial" w:hAnsi="Arial" w:cs="Arial"/>
          <w:szCs w:val="24"/>
        </w:rPr>
        <w:t xml:space="preserve"> </w:t>
      </w:r>
      <w:r w:rsidRPr="00CA642C">
        <w:rPr>
          <w:rFonts w:ascii="Arial" w:hAnsi="Arial" w:cs="Arial"/>
          <w:szCs w:val="24"/>
        </w:rPr>
        <w:t>DE 201</w:t>
      </w:r>
      <w:r>
        <w:rPr>
          <w:rFonts w:ascii="Arial" w:hAnsi="Arial" w:cs="Arial"/>
          <w:szCs w:val="24"/>
        </w:rPr>
        <w:t>9</w:t>
      </w:r>
      <w:r w:rsidRPr="00CA642C">
        <w:rPr>
          <w:rFonts w:ascii="Arial" w:hAnsi="Arial" w:cs="Arial"/>
          <w:szCs w:val="24"/>
        </w:rPr>
        <w:t>.</w:t>
      </w:r>
    </w:p>
    <w:p w:rsidR="009C3948" w:rsidRDefault="009C3948" w:rsidP="009C3948">
      <w:pPr>
        <w:pStyle w:val="Corpodetexto"/>
        <w:ind w:firstLine="2835"/>
        <w:rPr>
          <w:rFonts w:ascii="Arial" w:hAnsi="Arial" w:cs="Arial"/>
          <w:sz w:val="24"/>
          <w:szCs w:val="24"/>
        </w:rPr>
      </w:pPr>
    </w:p>
    <w:p w:rsidR="00173C52" w:rsidRPr="00CA642C" w:rsidRDefault="00173C52" w:rsidP="009C3948">
      <w:pPr>
        <w:pStyle w:val="Corpodetexto"/>
        <w:ind w:firstLine="2835"/>
        <w:rPr>
          <w:rFonts w:ascii="Arial" w:hAnsi="Arial" w:cs="Arial"/>
          <w:sz w:val="24"/>
          <w:szCs w:val="24"/>
        </w:rPr>
      </w:pPr>
    </w:p>
    <w:p w:rsidR="009C3948" w:rsidRPr="00CA642C" w:rsidRDefault="009C3948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9C3948" w:rsidRPr="00D6666F" w:rsidRDefault="009C3948" w:rsidP="009C3948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NELCI ÂNGELO RECALCATI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Presidente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p w:rsidR="009C3948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</w:p>
    <w:p w:rsidR="003C22BF" w:rsidRPr="00D6666F" w:rsidRDefault="003C22BF" w:rsidP="00CE0840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Daiane Maria </w:t>
      </w:r>
      <w:proofErr w:type="spellStart"/>
      <w:r>
        <w:rPr>
          <w:rFonts w:ascii="Arial" w:hAnsi="Arial" w:cs="Arial"/>
          <w:b/>
          <w:szCs w:val="24"/>
        </w:rPr>
        <w:t>Peiter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Eichelberger</w:t>
      </w:r>
      <w:proofErr w:type="spellEnd"/>
    </w:p>
    <w:p w:rsidR="009C3948" w:rsidRPr="00CA642C" w:rsidRDefault="003C22BF" w:rsidP="00CE0840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Secretária Geral</w:t>
      </w:r>
    </w:p>
    <w:sectPr w:rsidR="009C3948" w:rsidRPr="00CA642C" w:rsidSect="009C3948">
      <w:pgSz w:w="11906" w:h="16838"/>
      <w:pgMar w:top="2835" w:right="1134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6C"/>
    <w:rsid w:val="00093467"/>
    <w:rsid w:val="00107C52"/>
    <w:rsid w:val="00173C52"/>
    <w:rsid w:val="00221E6E"/>
    <w:rsid w:val="00243FB2"/>
    <w:rsid w:val="002E589A"/>
    <w:rsid w:val="00381BCF"/>
    <w:rsid w:val="003C22BF"/>
    <w:rsid w:val="003C6DE5"/>
    <w:rsid w:val="004F1C71"/>
    <w:rsid w:val="0058146C"/>
    <w:rsid w:val="00583A4C"/>
    <w:rsid w:val="007936FF"/>
    <w:rsid w:val="007D56FD"/>
    <w:rsid w:val="008F0377"/>
    <w:rsid w:val="00901F21"/>
    <w:rsid w:val="009C3948"/>
    <w:rsid w:val="00A772CB"/>
    <w:rsid w:val="00CE0840"/>
    <w:rsid w:val="00D32103"/>
    <w:rsid w:val="00D85955"/>
    <w:rsid w:val="00DD1E18"/>
    <w:rsid w:val="00E8113E"/>
    <w:rsid w:val="00EA4A61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9F10"/>
  <w15:chartTrackingRefBased/>
  <w15:docId w15:val="{2262DB94-9ACF-4210-B48F-C174103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772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72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772CB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72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 </cp:lastModifiedBy>
  <cp:revision>18</cp:revision>
  <cp:lastPrinted>2019-05-30T14:36:00Z</cp:lastPrinted>
  <dcterms:created xsi:type="dcterms:W3CDTF">2018-01-18T10:03:00Z</dcterms:created>
  <dcterms:modified xsi:type="dcterms:W3CDTF">2019-07-30T17:02:00Z</dcterms:modified>
</cp:coreProperties>
</file>